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7" w:type="dxa"/>
        <w:shd w:val="clear" w:color="auto" w:fill="EFEFE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43"/>
      </w:tblGrid>
      <w:tr w:rsidR="00791429" w:rsidRPr="00791429" w:rsidTr="00C03570">
        <w:trPr>
          <w:tblCellSpacing w:w="7" w:type="dxa"/>
        </w:trPr>
        <w:tc>
          <w:tcPr>
            <w:tcW w:w="4500" w:type="pct"/>
            <w:shd w:val="clear" w:color="auto" w:fill="auto"/>
            <w:vAlign w:val="center"/>
            <w:hideMark/>
          </w:tcPr>
          <w:p w:rsidR="00791429" w:rsidRPr="00791429" w:rsidRDefault="00791429" w:rsidP="00C03570">
            <w:pPr>
              <w:spacing w:after="75" w:line="240" w:lineRule="auto"/>
              <w:jc w:val="center"/>
              <w:rPr>
                <w:rFonts w:ascii="Arial Black" w:eastAsia="Times New Roman" w:hAnsi="Arial Black" w:cs="Tahoma"/>
                <w:caps/>
                <w:color w:val="1282D8"/>
                <w:sz w:val="28"/>
                <w:szCs w:val="28"/>
                <w:lang w:eastAsia="ru-RU"/>
              </w:rPr>
            </w:pPr>
            <w:r w:rsidRPr="00791429">
              <w:rPr>
                <w:rFonts w:ascii="Arial Black" w:eastAsia="Times New Roman" w:hAnsi="Arial Black" w:cs="Tahoma"/>
                <w:caps/>
                <w:color w:val="FF0000"/>
                <w:sz w:val="28"/>
                <w:szCs w:val="28"/>
                <w:lang w:eastAsia="ru-RU"/>
              </w:rPr>
              <w:t>ИНСТРУКЦИЯ ПРИ ЗАХВАТЕ ТЕРРОРИСТАМИ ЗАЛОЖНИКОВ</w:t>
            </w:r>
          </w:p>
        </w:tc>
      </w:tr>
      <w:tr w:rsidR="00791429" w:rsidRPr="00791429" w:rsidTr="00C03570">
        <w:trPr>
          <w:tblCellSpacing w:w="7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791429" w:rsidRPr="00791429" w:rsidRDefault="00791429" w:rsidP="00791429">
            <w:pPr>
              <w:spacing w:before="100" w:beforeAutospacing="1" w:after="100" w:afterAutospacing="1" w:line="207" w:lineRule="atLeast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ИНСТРУКЦИЯ</w:t>
            </w:r>
          </w:p>
          <w:p w:rsidR="00791429" w:rsidRPr="00791429" w:rsidRDefault="00791429" w:rsidP="00791429">
            <w:pPr>
              <w:spacing w:before="100" w:beforeAutospacing="1" w:after="100" w:afterAutospacing="1" w:line="207" w:lineRule="atLeast"/>
              <w:jc w:val="center"/>
              <w:rPr>
                <w:rFonts w:ascii="Times New Roman" w:eastAsia="Times New Roman" w:hAnsi="Times New Roman" w:cs="Times New Roman"/>
                <w:color w:val="984806" w:themeColor="accent6" w:themeShade="80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4"/>
                <w:szCs w:val="24"/>
                <w:lang w:eastAsia="ru-RU"/>
              </w:rPr>
              <w:t>ПРИ ЗАХВАТЕ ТЕРРОРИСТАМИ ЗАЛОЖНИКОВ</w:t>
            </w:r>
          </w:p>
          <w:p w:rsidR="00791429" w:rsidRPr="00791429" w:rsidRDefault="00791429" w:rsidP="007914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:rsidR="00791429" w:rsidRPr="00791429" w:rsidRDefault="00791429" w:rsidP="0079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1.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  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Общие требования безопасности.</w:t>
            </w:r>
          </w:p>
          <w:p w:rsidR="00791429" w:rsidRPr="00791429" w:rsidRDefault="00791429" w:rsidP="0079142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1.1. Терроризм неотделим от захвата заложников. Наиболее часто жертвами бандитов становятся беззащитные дети, женщины и старики. Прикрываясь людьми как живым щитом, террористы получают возможность диктовать властям свои условия. В случае невыполнения выдвинутых требований они, как правило, угрожают убить заложников или взорвать их вместе с собой.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1.2. Предупредительные меры (меры профилактики):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     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направлены на повышение бдительности;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     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строгий режим пропуска;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     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установление систем наблюдения и сигнализации различного назначения;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     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постоянный состав школы должен быть проинструктирован и обучен действиям в подобных ситуациях.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Все это, поможет в какой-то степени снизить вероятность захвата заложников на территории и в расположении организации.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2. При захвате заложников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2.1. Действия при захвате заложников: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     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 случившемся немедленно сообщить в нужную инстанцию и руководителю образовательного учреждения по телефонам: Руководитель школы тел. №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31-00-54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УВД тел. №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78-04-02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(</w:t>
            </w:r>
            <w:r w:rsidRPr="0079142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02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), ФСБ тел. №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74-39-43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; комитет образования и науки тел. №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45-62-63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Отдел образования Орджоникидзевского района тел. №</w:t>
            </w:r>
            <w:r w:rsidRPr="00C0357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u w:val="single"/>
                <w:lang w:eastAsia="ru-RU"/>
              </w:rPr>
              <w:t>32-04-94, 31-16-48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: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 по своей инициативе в</w:t>
            </w:r>
            <w:r w:rsidRPr="00C03570">
              <w:rPr>
                <w:rFonts w:ascii="Times New Roman" w:eastAsia="Times New Roman" w:hAnsi="Times New Roman" w:cs="Times New Roman"/>
                <w:i/>
                <w:iCs/>
                <w:color w:val="555555"/>
                <w:sz w:val="24"/>
                <w:szCs w:val="24"/>
                <w:lang w:eastAsia="ru-RU"/>
              </w:rPr>
              <w:t> 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переговоры с террористами не вступать;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 при необходимости выполнять требования захватчиков, если это не связано с причинением ущерба жизни и здоровью людей, не противоречить террористам, не рисковать жизнью окружающих и своей собственной;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 не провоцировать действия, могущие повлечь за собой применение террористами оружия;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 обеспечить беспрепятстве</w:t>
            </w:r>
            <w:bookmarkStart w:id="0" w:name="_GoBack"/>
            <w:bookmarkEnd w:id="0"/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нный проезд (проход) к месту происшествия сотрудников </w:t>
            </w: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соответствующих органов силовых структур;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           с прибытием бойцов спецподразделений ФСБ и МВД подробно ответить на вопросы их командиров и обеспечить их работу.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2.2.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(с учетом особенностей размещения, территории), руководителем образовательного учреждения совместно с местными органами ФСБ и МВД разрабатываются Инструкции и План действий по обеспечению безопасности постоянного состава и обучающихся образовательного учреждения.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3. Что делать, если вас захватили в заложники?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3.1. Не поддавайтесь панике.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3.2. Ведите себя достойно - переносите заключение без слёз, жалоб и причитаний. Даже охранники, если они, конечно, не совсем потеряли человеческий облик, будут испытывать к вам уважение.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3.3. Спросите у охранников, можно вам читать, писать, пользоваться средствами личной гигиены и т.д.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3.4. Если вам дали возможность говорить по телефону с родственниками, держите себя в руках. Не плачьте, не кричите, говорите коротко по существу.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3.5. Обязательно ведите счет времени, отмечая с помощью спичек, камешков или черточек на стене прошедшие дни.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3.6. Постарайтесь вступить в эмоциональный контакт с бандитами, которые вас охраняют, иногда бывает и так, что им строжайше запрещено отвечать на вопросы заложников. Тогда разговаривайте как бы самим с собой, читайте стихи или вполголоса пойте.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3.7. Постоянно тренируйте память. Вспоминая, например исторические даты, фамилии одноклассников, номера телефонов коллег по работе или учебы и т.д.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3.8. Не давайте ослабнуть сознанию. Если есть возможность, обязательно соблюдайте правила личной гигиены. Человек, который перестает чистить каждый день зубы бриться, очень быстро опускается морально.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3.9. Насколько позволяют силы и пространство помещения, занимайтесь физическими упражнениями.</w:t>
            </w:r>
          </w:p>
          <w:p w:rsidR="00791429" w:rsidRPr="00791429" w:rsidRDefault="00791429" w:rsidP="00791429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9142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3.10. Никогда не теряйте надежду на благополучный исход.</w:t>
            </w:r>
          </w:p>
        </w:tc>
      </w:tr>
    </w:tbl>
    <w:p w:rsidR="00CD63E4" w:rsidRPr="00C03570" w:rsidRDefault="00C03570">
      <w:pPr>
        <w:rPr>
          <w:rFonts w:ascii="Times New Roman" w:hAnsi="Times New Roman" w:cs="Times New Roman"/>
          <w:sz w:val="24"/>
          <w:szCs w:val="24"/>
        </w:rPr>
      </w:pPr>
    </w:p>
    <w:sectPr w:rsidR="00CD63E4" w:rsidRPr="00C03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429"/>
    <w:rsid w:val="006537FE"/>
    <w:rsid w:val="00791429"/>
    <w:rsid w:val="009277F3"/>
    <w:rsid w:val="00C0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4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9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9108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2014-02-06T10:01:00Z</dcterms:created>
  <dcterms:modified xsi:type="dcterms:W3CDTF">2014-02-06T10:54:00Z</dcterms:modified>
</cp:coreProperties>
</file>